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>: Descr</w:t>
      </w:r>
      <w:bookmarkStart w:id="0" w:name="_GoBack"/>
      <w:bookmarkEnd w:id="0"/>
      <w:r w:rsidRPr="00726A83">
        <w:rPr>
          <w:rFonts w:ascii="Times New Roman" w:hAnsi="Times New Roman" w:cs="Times New Roman"/>
          <w:sz w:val="24"/>
          <w:szCs w:val="24"/>
        </w:rPr>
        <w:t xml:space="preserve">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DC55AC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412.65pt;margin-top:3pt;width:90.8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proofErr w:type="spellStart"/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</w:t>
                </w:r>
                <w:r w:rsidR="00CE6E04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iM</w:t>
                </w:r>
                <w:proofErr w:type="spellEnd"/>
                <w:r w:rsidR="00EC781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</w:t>
                </w: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DC55AC" w:rsidRPr="00DC55AC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Summer 2024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</w:t>
    </w:r>
    <w:r w:rsidR="00CE6E04">
      <w:rPr>
        <w:rFonts w:ascii="Browallia New" w:hAnsi="Browallia New" w:cs="Browallia New"/>
        <w:sz w:val="30"/>
        <w:szCs w:val="30"/>
        <w:cs/>
      </w:rPr>
      <w:t xml:space="preserve">     </w:t>
    </w:r>
    <w:r w:rsidR="00CE6E04">
      <w:rPr>
        <w:rFonts w:ascii="Times New Roman" w:hAnsi="Times New Roman" w:cs="Times New Roman"/>
        <w:sz w:val="20"/>
        <w:szCs w:val="20"/>
      </w:rPr>
      <w:t>The 5</w:t>
    </w:r>
    <w:r w:rsidR="00CE6E04" w:rsidRPr="00CE6E04">
      <w:rPr>
        <w:rFonts w:ascii="Times New Roman" w:hAnsi="Times New Roman" w:cs="Times New Roman"/>
        <w:sz w:val="20"/>
        <w:szCs w:val="20"/>
        <w:vertAlign w:val="superscript"/>
      </w:rPr>
      <w:t>th</w:t>
    </w:r>
    <w:r w:rsidR="00CE6E04">
      <w:rPr>
        <w:rFonts w:ascii="Times New Roman" w:hAnsi="Times New Roman" w:cs="Times New Roman"/>
        <w:sz w:val="20"/>
        <w:szCs w:val="20"/>
      </w:rPr>
      <w:t xml:space="preserve"> C</w:t>
    </w:r>
    <w:r w:rsidR="00F4528D" w:rsidRPr="00F4528D">
      <w:rPr>
        <w:rFonts w:ascii="Times New Roman" w:hAnsi="Times New Roman" w:cs="Times New Roman"/>
        <w:sz w:val="20"/>
        <w:szCs w:val="20"/>
      </w:rPr>
      <w:t xml:space="preserve">onference in </w:t>
    </w:r>
    <w:r w:rsidR="00F4528D" w:rsidRPr="00EC781D">
      <w:rPr>
        <w:rFonts w:ascii="Times New Roman" w:hAnsi="Times New Roman" w:cs="Times New Roman"/>
        <w:sz w:val="20"/>
        <w:szCs w:val="20"/>
      </w:rPr>
      <w:t>Management</w:t>
    </w:r>
    <w:r w:rsidR="00EC781D" w:rsidRPr="00EC781D">
      <w:rPr>
        <w:rFonts w:ascii="Times New Roman" w:hAnsi="Times New Roman" w:cs="Times New Roman"/>
        <w:sz w:val="20"/>
        <w:szCs w:val="20"/>
      </w:rPr>
      <w:t xml:space="preserve">: </w:t>
    </w:r>
    <w:r w:rsidR="00DC55AC" w:rsidRPr="00DC55AC">
      <w:rPr>
        <w:rFonts w:ascii="Times New Roman" w:hAnsi="Times New Roman" w:cs="Times New Roman"/>
        <w:sz w:val="20"/>
        <w:szCs w:val="20"/>
      </w:rPr>
      <w:t>Summer 2024</w:t>
    </w:r>
  </w:p>
  <w:p w:rsidR="003F1BC8" w:rsidRPr="006F6268" w:rsidRDefault="00DC55AC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>
      <o:colormenu v:ext="edit" fillcolor="#0070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73708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01B4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4DC0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7D3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37150"/>
    <w:rsid w:val="0054266F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23DD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E6E04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5AC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C781D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enu v:ext="edit" fillcolor="#0070c0"/>
    </o:shapedefaults>
    <o:shapelayout v:ext="edit">
      <o:idmap v:ext="edit" data="1"/>
    </o:shapelayout>
  </w:shapeDefaults>
  <w:decimalSymbol w:val="."/>
  <w:listSeparator w:val=",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7564-DBC7-43C0-805C-7BFE4759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1236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26</cp:revision>
  <cp:lastPrinted>2011-11-08T01:59:00Z</cp:lastPrinted>
  <dcterms:created xsi:type="dcterms:W3CDTF">2015-12-29T07:34:00Z</dcterms:created>
  <dcterms:modified xsi:type="dcterms:W3CDTF">2024-01-24T09:28:00Z</dcterms:modified>
</cp:coreProperties>
</file>